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2A5F" w:rsidRPr="00916128" w:rsidRDefault="00892A5F" w:rsidP="00892A5F">
      <w:pPr>
        <w:ind w:right="140" w:firstLine="709"/>
        <w:jc w:val="center"/>
        <w:rPr>
          <w:bCs/>
          <w:sz w:val="28"/>
          <w:szCs w:val="28"/>
        </w:rPr>
      </w:pPr>
      <w:r w:rsidRPr="00892A5F">
        <w:rPr>
          <w:bCs/>
          <w:sz w:val="28"/>
          <w:szCs w:val="28"/>
        </w:rPr>
        <w:t xml:space="preserve">Информация </w:t>
      </w:r>
    </w:p>
    <w:p w:rsidR="00892A5F" w:rsidRDefault="00892A5F" w:rsidP="00892A5F">
      <w:pPr>
        <w:ind w:right="140" w:firstLine="709"/>
        <w:jc w:val="center"/>
        <w:rPr>
          <w:bCs/>
          <w:sz w:val="28"/>
          <w:szCs w:val="28"/>
        </w:rPr>
      </w:pPr>
      <w:r w:rsidRPr="00892A5F">
        <w:rPr>
          <w:bCs/>
          <w:sz w:val="28"/>
          <w:szCs w:val="28"/>
        </w:rPr>
        <w:t>о реализации Всероссийского физкультурно-спортивного комплекса «Готов к труду и обор</w:t>
      </w:r>
      <w:r w:rsidRPr="00916128">
        <w:rPr>
          <w:bCs/>
          <w:sz w:val="28"/>
          <w:szCs w:val="28"/>
        </w:rPr>
        <w:t>оне» (ГТО) в МБОУ «</w:t>
      </w:r>
      <w:r w:rsidR="00700C7B">
        <w:rPr>
          <w:bCs/>
          <w:sz w:val="28"/>
          <w:szCs w:val="28"/>
          <w:lang w:val="tt-RU"/>
        </w:rPr>
        <w:t>Биектауская СОШ</w:t>
      </w:r>
      <w:r w:rsidRPr="00916128">
        <w:rPr>
          <w:bCs/>
          <w:sz w:val="28"/>
          <w:szCs w:val="28"/>
        </w:rPr>
        <w:t>»</w:t>
      </w:r>
    </w:p>
    <w:p w:rsidR="00440743" w:rsidRPr="00440743" w:rsidRDefault="003A6A11" w:rsidP="00892A5F">
      <w:pPr>
        <w:ind w:right="140" w:firstLine="709"/>
        <w:jc w:val="center"/>
        <w:rPr>
          <w:bCs/>
          <w:sz w:val="28"/>
          <w:szCs w:val="28"/>
          <w:lang w:val="tt-RU"/>
        </w:rPr>
      </w:pPr>
      <w:r>
        <w:rPr>
          <w:bCs/>
          <w:sz w:val="28"/>
          <w:szCs w:val="28"/>
          <w:lang w:val="tt-RU"/>
        </w:rPr>
        <w:t>за февраль</w:t>
      </w:r>
    </w:p>
    <w:p w:rsidR="00892A5F" w:rsidRPr="00892A5F" w:rsidRDefault="00892A5F" w:rsidP="00892A5F">
      <w:pPr>
        <w:ind w:right="140" w:firstLine="709"/>
        <w:jc w:val="center"/>
        <w:rPr>
          <w:bCs/>
          <w:sz w:val="28"/>
          <w:szCs w:val="28"/>
        </w:rPr>
      </w:pPr>
    </w:p>
    <w:tbl>
      <w:tblPr>
        <w:tblStyle w:val="a4"/>
        <w:tblW w:w="1085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2268"/>
        <w:gridCol w:w="852"/>
        <w:gridCol w:w="850"/>
        <w:gridCol w:w="708"/>
        <w:gridCol w:w="709"/>
        <w:gridCol w:w="850"/>
        <w:gridCol w:w="709"/>
        <w:gridCol w:w="709"/>
        <w:gridCol w:w="850"/>
        <w:gridCol w:w="2345"/>
      </w:tblGrid>
      <w:tr w:rsidR="00892A5F" w:rsidRPr="00892A5F" w:rsidTr="00183D96">
        <w:trPr>
          <w:trHeight w:val="2771"/>
        </w:trPr>
        <w:tc>
          <w:tcPr>
            <w:tcW w:w="2268" w:type="dxa"/>
            <w:vMerge w:val="restart"/>
          </w:tcPr>
          <w:p w:rsidR="00892A5F" w:rsidRPr="00892A5F" w:rsidRDefault="00892A5F" w:rsidP="00916128">
            <w:pPr>
              <w:ind w:right="140"/>
              <w:jc w:val="both"/>
              <w:rPr>
                <w:bCs/>
                <w:sz w:val="28"/>
                <w:szCs w:val="28"/>
              </w:rPr>
            </w:pPr>
            <w:r w:rsidRPr="00892A5F">
              <w:rPr>
                <w:bCs/>
                <w:sz w:val="28"/>
                <w:szCs w:val="28"/>
              </w:rPr>
              <w:t>Наименование образовательной организации</w:t>
            </w:r>
          </w:p>
        </w:tc>
        <w:tc>
          <w:tcPr>
            <w:tcW w:w="6237" w:type="dxa"/>
            <w:gridSpan w:val="8"/>
          </w:tcPr>
          <w:p w:rsidR="00892A5F" w:rsidRPr="00892A5F" w:rsidRDefault="00892A5F" w:rsidP="00892A5F">
            <w:pPr>
              <w:ind w:right="140"/>
              <w:jc w:val="both"/>
              <w:rPr>
                <w:bCs/>
                <w:sz w:val="28"/>
                <w:szCs w:val="28"/>
              </w:rPr>
            </w:pPr>
            <w:r w:rsidRPr="00892A5F">
              <w:rPr>
                <w:bCs/>
                <w:sz w:val="28"/>
                <w:szCs w:val="28"/>
              </w:rPr>
              <w:t>Количество обучающихся, сдавших нормативы Комплекса ГТО, результаты которых внесены в систему АИС ГТО</w:t>
            </w:r>
          </w:p>
        </w:tc>
        <w:tc>
          <w:tcPr>
            <w:tcW w:w="2345" w:type="dxa"/>
            <w:vMerge w:val="restart"/>
          </w:tcPr>
          <w:p w:rsidR="00892A5F" w:rsidRPr="00892A5F" w:rsidRDefault="00892A5F" w:rsidP="00892A5F">
            <w:pPr>
              <w:ind w:right="140"/>
              <w:jc w:val="both"/>
              <w:rPr>
                <w:bCs/>
                <w:sz w:val="28"/>
                <w:szCs w:val="28"/>
              </w:rPr>
            </w:pPr>
            <w:r w:rsidRPr="00892A5F">
              <w:rPr>
                <w:bCs/>
                <w:sz w:val="28"/>
                <w:szCs w:val="28"/>
              </w:rPr>
              <w:t>Ссылки на новости о реализации Комплекса ГТО на официальных сайтах образовательных организаций (</w:t>
            </w:r>
            <w:r w:rsidRPr="00892A5F">
              <w:rPr>
                <w:bCs/>
                <w:sz w:val="28"/>
                <w:szCs w:val="28"/>
                <w:lang w:val="en-US"/>
              </w:rPr>
              <w:t>Edu</w:t>
            </w:r>
            <w:r w:rsidRPr="00892A5F">
              <w:rPr>
                <w:bCs/>
                <w:sz w:val="28"/>
                <w:szCs w:val="28"/>
              </w:rPr>
              <w:t>.</w:t>
            </w:r>
            <w:proofErr w:type="spellStart"/>
            <w:r w:rsidRPr="00892A5F">
              <w:rPr>
                <w:bCs/>
                <w:sz w:val="28"/>
                <w:szCs w:val="28"/>
                <w:lang w:val="en-US"/>
              </w:rPr>
              <w:t>tatar</w:t>
            </w:r>
            <w:proofErr w:type="spellEnd"/>
            <w:r w:rsidRPr="00892A5F">
              <w:rPr>
                <w:bCs/>
                <w:sz w:val="28"/>
                <w:szCs w:val="28"/>
              </w:rPr>
              <w:t xml:space="preserve">, </w:t>
            </w:r>
            <w:proofErr w:type="spellStart"/>
            <w:r w:rsidRPr="00892A5F">
              <w:rPr>
                <w:bCs/>
                <w:sz w:val="28"/>
                <w:szCs w:val="28"/>
              </w:rPr>
              <w:t>ВКонтакте</w:t>
            </w:r>
            <w:proofErr w:type="spellEnd"/>
            <w:r w:rsidRPr="00892A5F">
              <w:rPr>
                <w:bCs/>
                <w:sz w:val="28"/>
                <w:szCs w:val="28"/>
              </w:rPr>
              <w:t>)</w:t>
            </w:r>
          </w:p>
        </w:tc>
      </w:tr>
      <w:tr w:rsidR="00892A5F" w:rsidRPr="00892A5F" w:rsidTr="00183D96">
        <w:trPr>
          <w:trHeight w:val="447"/>
        </w:trPr>
        <w:tc>
          <w:tcPr>
            <w:tcW w:w="2268" w:type="dxa"/>
            <w:vMerge/>
          </w:tcPr>
          <w:p w:rsidR="00892A5F" w:rsidRPr="00892A5F" w:rsidRDefault="00892A5F" w:rsidP="00892A5F">
            <w:pPr>
              <w:ind w:right="140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852" w:type="dxa"/>
          </w:tcPr>
          <w:p w:rsidR="00892A5F" w:rsidRPr="00892A5F" w:rsidRDefault="00892A5F" w:rsidP="00892A5F">
            <w:pPr>
              <w:overflowPunct w:val="0"/>
              <w:autoSpaceDE w:val="0"/>
              <w:autoSpaceDN w:val="0"/>
              <w:adjustRightInd w:val="0"/>
              <w:ind w:right="140"/>
              <w:jc w:val="both"/>
              <w:textAlignment w:val="baseline"/>
              <w:rPr>
                <w:bCs/>
                <w:sz w:val="28"/>
                <w:szCs w:val="28"/>
              </w:rPr>
            </w:pPr>
            <w:r w:rsidRPr="00892A5F">
              <w:rPr>
                <w:bCs/>
                <w:sz w:val="28"/>
                <w:szCs w:val="28"/>
              </w:rPr>
              <w:t xml:space="preserve">1 </w:t>
            </w:r>
            <w:proofErr w:type="spellStart"/>
            <w:r w:rsidRPr="00892A5F">
              <w:rPr>
                <w:bCs/>
                <w:sz w:val="28"/>
                <w:szCs w:val="28"/>
              </w:rPr>
              <w:t>ст</w:t>
            </w:r>
            <w:proofErr w:type="spellEnd"/>
          </w:p>
        </w:tc>
        <w:tc>
          <w:tcPr>
            <w:tcW w:w="850" w:type="dxa"/>
          </w:tcPr>
          <w:p w:rsidR="00892A5F" w:rsidRPr="00892A5F" w:rsidRDefault="00892A5F" w:rsidP="00892A5F">
            <w:pPr>
              <w:overflowPunct w:val="0"/>
              <w:autoSpaceDE w:val="0"/>
              <w:autoSpaceDN w:val="0"/>
              <w:adjustRightInd w:val="0"/>
              <w:ind w:right="140"/>
              <w:jc w:val="both"/>
              <w:textAlignment w:val="baseline"/>
              <w:rPr>
                <w:bCs/>
                <w:sz w:val="28"/>
                <w:szCs w:val="28"/>
              </w:rPr>
            </w:pPr>
            <w:r w:rsidRPr="00892A5F">
              <w:rPr>
                <w:bCs/>
                <w:sz w:val="28"/>
                <w:szCs w:val="28"/>
              </w:rPr>
              <w:t xml:space="preserve">2 </w:t>
            </w:r>
            <w:proofErr w:type="spellStart"/>
            <w:r w:rsidRPr="00892A5F">
              <w:rPr>
                <w:bCs/>
                <w:sz w:val="28"/>
                <w:szCs w:val="28"/>
              </w:rPr>
              <w:t>ст</w:t>
            </w:r>
            <w:proofErr w:type="spellEnd"/>
          </w:p>
        </w:tc>
        <w:tc>
          <w:tcPr>
            <w:tcW w:w="708" w:type="dxa"/>
          </w:tcPr>
          <w:p w:rsidR="00892A5F" w:rsidRPr="00892A5F" w:rsidRDefault="00892A5F" w:rsidP="00892A5F">
            <w:pPr>
              <w:overflowPunct w:val="0"/>
              <w:autoSpaceDE w:val="0"/>
              <w:autoSpaceDN w:val="0"/>
              <w:adjustRightInd w:val="0"/>
              <w:ind w:right="34"/>
              <w:jc w:val="both"/>
              <w:textAlignment w:val="baseline"/>
              <w:rPr>
                <w:bCs/>
                <w:sz w:val="28"/>
                <w:szCs w:val="28"/>
              </w:rPr>
            </w:pPr>
            <w:r w:rsidRPr="00892A5F">
              <w:rPr>
                <w:bCs/>
                <w:sz w:val="28"/>
                <w:szCs w:val="28"/>
              </w:rPr>
              <w:t xml:space="preserve">3 </w:t>
            </w:r>
            <w:proofErr w:type="spellStart"/>
            <w:r w:rsidRPr="00892A5F">
              <w:rPr>
                <w:bCs/>
                <w:sz w:val="28"/>
                <w:szCs w:val="28"/>
              </w:rPr>
              <w:t>ст</w:t>
            </w:r>
            <w:proofErr w:type="spellEnd"/>
          </w:p>
        </w:tc>
        <w:tc>
          <w:tcPr>
            <w:tcW w:w="709" w:type="dxa"/>
          </w:tcPr>
          <w:p w:rsidR="00892A5F" w:rsidRPr="00892A5F" w:rsidRDefault="00892A5F" w:rsidP="00892A5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8"/>
                <w:szCs w:val="28"/>
              </w:rPr>
            </w:pPr>
            <w:r w:rsidRPr="00892A5F">
              <w:rPr>
                <w:bCs/>
                <w:sz w:val="28"/>
                <w:szCs w:val="28"/>
              </w:rPr>
              <w:t xml:space="preserve">4 </w:t>
            </w:r>
            <w:proofErr w:type="spellStart"/>
            <w:r w:rsidRPr="00892A5F">
              <w:rPr>
                <w:bCs/>
                <w:sz w:val="28"/>
                <w:szCs w:val="28"/>
              </w:rPr>
              <w:t>ст</w:t>
            </w:r>
            <w:proofErr w:type="spellEnd"/>
          </w:p>
        </w:tc>
        <w:tc>
          <w:tcPr>
            <w:tcW w:w="850" w:type="dxa"/>
          </w:tcPr>
          <w:p w:rsidR="00892A5F" w:rsidRPr="00892A5F" w:rsidRDefault="00892A5F" w:rsidP="00892A5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8"/>
                <w:szCs w:val="28"/>
              </w:rPr>
            </w:pPr>
            <w:r w:rsidRPr="00892A5F">
              <w:rPr>
                <w:bCs/>
                <w:sz w:val="28"/>
                <w:szCs w:val="28"/>
              </w:rPr>
              <w:t xml:space="preserve">5 </w:t>
            </w:r>
            <w:proofErr w:type="spellStart"/>
            <w:r w:rsidRPr="00892A5F">
              <w:rPr>
                <w:bCs/>
                <w:sz w:val="28"/>
                <w:szCs w:val="28"/>
              </w:rPr>
              <w:t>ст</w:t>
            </w:r>
            <w:proofErr w:type="spellEnd"/>
          </w:p>
        </w:tc>
        <w:tc>
          <w:tcPr>
            <w:tcW w:w="709" w:type="dxa"/>
          </w:tcPr>
          <w:p w:rsidR="00892A5F" w:rsidRPr="00892A5F" w:rsidRDefault="00892A5F" w:rsidP="00892A5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8"/>
                <w:szCs w:val="28"/>
              </w:rPr>
            </w:pPr>
            <w:r w:rsidRPr="00892A5F">
              <w:rPr>
                <w:bCs/>
                <w:sz w:val="28"/>
                <w:szCs w:val="28"/>
              </w:rPr>
              <w:t xml:space="preserve">6 </w:t>
            </w:r>
            <w:proofErr w:type="spellStart"/>
            <w:r w:rsidRPr="00892A5F">
              <w:rPr>
                <w:bCs/>
                <w:sz w:val="28"/>
                <w:szCs w:val="28"/>
              </w:rPr>
              <w:t>ст</w:t>
            </w:r>
            <w:proofErr w:type="spellEnd"/>
          </w:p>
        </w:tc>
        <w:tc>
          <w:tcPr>
            <w:tcW w:w="709" w:type="dxa"/>
          </w:tcPr>
          <w:p w:rsidR="00892A5F" w:rsidRPr="00892A5F" w:rsidRDefault="00892A5F" w:rsidP="00892A5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8"/>
                <w:szCs w:val="28"/>
              </w:rPr>
            </w:pPr>
            <w:r w:rsidRPr="00892A5F">
              <w:rPr>
                <w:bCs/>
                <w:sz w:val="28"/>
                <w:szCs w:val="28"/>
              </w:rPr>
              <w:t xml:space="preserve">7 </w:t>
            </w:r>
            <w:proofErr w:type="spellStart"/>
            <w:r w:rsidRPr="00892A5F">
              <w:rPr>
                <w:bCs/>
                <w:sz w:val="28"/>
                <w:szCs w:val="28"/>
              </w:rPr>
              <w:t>ст</w:t>
            </w:r>
            <w:proofErr w:type="spellEnd"/>
          </w:p>
        </w:tc>
        <w:tc>
          <w:tcPr>
            <w:tcW w:w="850" w:type="dxa"/>
          </w:tcPr>
          <w:p w:rsidR="00892A5F" w:rsidRPr="00892A5F" w:rsidRDefault="00892A5F" w:rsidP="00892A5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8"/>
                <w:szCs w:val="28"/>
              </w:rPr>
            </w:pPr>
            <w:r w:rsidRPr="00892A5F">
              <w:rPr>
                <w:bCs/>
                <w:sz w:val="28"/>
                <w:szCs w:val="28"/>
              </w:rPr>
              <w:t xml:space="preserve">8 </w:t>
            </w:r>
            <w:proofErr w:type="spellStart"/>
            <w:r w:rsidRPr="00892A5F">
              <w:rPr>
                <w:bCs/>
                <w:sz w:val="28"/>
                <w:szCs w:val="28"/>
              </w:rPr>
              <w:t>ст</w:t>
            </w:r>
            <w:proofErr w:type="spellEnd"/>
          </w:p>
          <w:p w:rsidR="00892A5F" w:rsidRPr="00892A5F" w:rsidRDefault="00892A5F" w:rsidP="00892A5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345" w:type="dxa"/>
            <w:vMerge/>
          </w:tcPr>
          <w:p w:rsidR="00892A5F" w:rsidRPr="00892A5F" w:rsidRDefault="00892A5F" w:rsidP="00892A5F">
            <w:pPr>
              <w:ind w:right="140"/>
              <w:jc w:val="both"/>
              <w:rPr>
                <w:bCs/>
                <w:sz w:val="28"/>
                <w:szCs w:val="28"/>
              </w:rPr>
            </w:pPr>
          </w:p>
        </w:tc>
      </w:tr>
      <w:tr w:rsidR="00892A5F" w:rsidRPr="002221B9" w:rsidTr="00183D96">
        <w:tc>
          <w:tcPr>
            <w:tcW w:w="2268" w:type="dxa"/>
          </w:tcPr>
          <w:p w:rsidR="00892A5F" w:rsidRPr="005D246B" w:rsidRDefault="00700C7B" w:rsidP="00892A5F">
            <w:pPr>
              <w:ind w:right="140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  <w:lang w:val="tt-RU"/>
              </w:rPr>
              <w:t>МБОУ</w:t>
            </w:r>
            <w:r w:rsidR="005D246B">
              <w:rPr>
                <w:bCs/>
                <w:sz w:val="28"/>
                <w:szCs w:val="28"/>
              </w:rPr>
              <w:t xml:space="preserve"> «</w:t>
            </w:r>
            <w:proofErr w:type="spellStart"/>
            <w:r w:rsidR="005D246B">
              <w:rPr>
                <w:bCs/>
                <w:sz w:val="28"/>
                <w:szCs w:val="28"/>
              </w:rPr>
              <w:t>Биектауская</w:t>
            </w:r>
            <w:proofErr w:type="spellEnd"/>
            <w:r w:rsidR="005D246B">
              <w:rPr>
                <w:bCs/>
                <w:sz w:val="28"/>
                <w:szCs w:val="28"/>
              </w:rPr>
              <w:t xml:space="preserve"> СОШ»</w:t>
            </w:r>
          </w:p>
        </w:tc>
        <w:tc>
          <w:tcPr>
            <w:tcW w:w="852" w:type="dxa"/>
          </w:tcPr>
          <w:p w:rsidR="00892A5F" w:rsidRPr="00110F7C" w:rsidRDefault="00110F7C" w:rsidP="00892A5F">
            <w:pPr>
              <w:ind w:right="140"/>
              <w:jc w:val="both"/>
              <w:rPr>
                <w:bCs/>
                <w:sz w:val="28"/>
                <w:szCs w:val="28"/>
                <w:lang w:val="tt-RU"/>
              </w:rPr>
            </w:pPr>
            <w:r>
              <w:rPr>
                <w:bCs/>
                <w:sz w:val="28"/>
                <w:szCs w:val="28"/>
                <w:lang w:val="tt-RU"/>
              </w:rPr>
              <w:t>1</w:t>
            </w:r>
          </w:p>
        </w:tc>
        <w:tc>
          <w:tcPr>
            <w:tcW w:w="850" w:type="dxa"/>
          </w:tcPr>
          <w:p w:rsidR="00892A5F" w:rsidRPr="00110F7C" w:rsidRDefault="00110F7C" w:rsidP="00892A5F">
            <w:pPr>
              <w:ind w:right="140"/>
              <w:jc w:val="both"/>
              <w:rPr>
                <w:bCs/>
                <w:sz w:val="28"/>
                <w:szCs w:val="28"/>
                <w:lang w:val="tt-RU"/>
              </w:rPr>
            </w:pPr>
            <w:r>
              <w:rPr>
                <w:bCs/>
                <w:sz w:val="28"/>
                <w:szCs w:val="28"/>
                <w:lang w:val="tt-RU"/>
              </w:rPr>
              <w:t>5</w:t>
            </w:r>
          </w:p>
        </w:tc>
        <w:tc>
          <w:tcPr>
            <w:tcW w:w="708" w:type="dxa"/>
          </w:tcPr>
          <w:p w:rsidR="00892A5F" w:rsidRPr="00110F7C" w:rsidRDefault="00110F7C" w:rsidP="00892A5F">
            <w:pPr>
              <w:ind w:right="140"/>
              <w:jc w:val="both"/>
              <w:rPr>
                <w:bCs/>
                <w:sz w:val="28"/>
                <w:szCs w:val="28"/>
                <w:lang w:val="tt-RU"/>
              </w:rPr>
            </w:pPr>
            <w:r>
              <w:rPr>
                <w:bCs/>
                <w:sz w:val="28"/>
                <w:szCs w:val="28"/>
                <w:lang w:val="tt-RU"/>
              </w:rPr>
              <w:t>10</w:t>
            </w:r>
          </w:p>
        </w:tc>
        <w:tc>
          <w:tcPr>
            <w:tcW w:w="709" w:type="dxa"/>
          </w:tcPr>
          <w:p w:rsidR="00892A5F" w:rsidRPr="00110F7C" w:rsidRDefault="00110F7C" w:rsidP="00892A5F">
            <w:pPr>
              <w:ind w:right="140"/>
              <w:jc w:val="both"/>
              <w:rPr>
                <w:bCs/>
                <w:sz w:val="28"/>
                <w:szCs w:val="28"/>
                <w:lang w:val="tt-RU"/>
              </w:rPr>
            </w:pPr>
            <w:r>
              <w:rPr>
                <w:bCs/>
                <w:sz w:val="28"/>
                <w:szCs w:val="28"/>
                <w:lang w:val="tt-RU"/>
              </w:rPr>
              <w:t>15</w:t>
            </w:r>
          </w:p>
        </w:tc>
        <w:tc>
          <w:tcPr>
            <w:tcW w:w="850" w:type="dxa"/>
          </w:tcPr>
          <w:p w:rsidR="00892A5F" w:rsidRPr="00110F7C" w:rsidRDefault="00110F7C" w:rsidP="00892A5F">
            <w:pPr>
              <w:ind w:right="140"/>
              <w:jc w:val="both"/>
              <w:rPr>
                <w:bCs/>
                <w:sz w:val="28"/>
                <w:szCs w:val="28"/>
                <w:lang w:val="tt-RU"/>
              </w:rPr>
            </w:pPr>
            <w:r>
              <w:rPr>
                <w:bCs/>
                <w:sz w:val="28"/>
                <w:szCs w:val="28"/>
                <w:lang w:val="tt-RU"/>
              </w:rPr>
              <w:t>12</w:t>
            </w:r>
          </w:p>
        </w:tc>
        <w:tc>
          <w:tcPr>
            <w:tcW w:w="709" w:type="dxa"/>
          </w:tcPr>
          <w:p w:rsidR="00892A5F" w:rsidRPr="002221B9" w:rsidRDefault="002221B9" w:rsidP="00892A5F">
            <w:pPr>
              <w:ind w:right="140"/>
              <w:jc w:val="both"/>
              <w:rPr>
                <w:bCs/>
                <w:sz w:val="28"/>
                <w:szCs w:val="28"/>
                <w:lang w:val="tt-RU"/>
              </w:rPr>
            </w:pPr>
            <w:r>
              <w:rPr>
                <w:bCs/>
                <w:sz w:val="28"/>
                <w:szCs w:val="28"/>
                <w:lang w:val="tt-RU"/>
              </w:rPr>
              <w:t>5</w:t>
            </w:r>
          </w:p>
        </w:tc>
        <w:tc>
          <w:tcPr>
            <w:tcW w:w="709" w:type="dxa"/>
          </w:tcPr>
          <w:p w:rsidR="00892A5F" w:rsidRPr="002221B9" w:rsidRDefault="002221B9" w:rsidP="00892A5F">
            <w:pPr>
              <w:ind w:right="140"/>
              <w:jc w:val="both"/>
              <w:rPr>
                <w:bCs/>
                <w:sz w:val="28"/>
                <w:szCs w:val="28"/>
                <w:lang w:val="tt-RU"/>
              </w:rPr>
            </w:pPr>
            <w:r>
              <w:rPr>
                <w:bCs/>
                <w:sz w:val="28"/>
                <w:szCs w:val="28"/>
                <w:lang w:val="tt-RU"/>
              </w:rPr>
              <w:t>1</w:t>
            </w:r>
          </w:p>
        </w:tc>
        <w:tc>
          <w:tcPr>
            <w:tcW w:w="850" w:type="dxa"/>
          </w:tcPr>
          <w:p w:rsidR="00892A5F" w:rsidRPr="00110F7C" w:rsidRDefault="00110F7C" w:rsidP="00892A5F">
            <w:pPr>
              <w:overflowPunct w:val="0"/>
              <w:autoSpaceDE w:val="0"/>
              <w:autoSpaceDN w:val="0"/>
              <w:adjustRightInd w:val="0"/>
              <w:ind w:right="140"/>
              <w:jc w:val="both"/>
              <w:textAlignment w:val="baseline"/>
              <w:rPr>
                <w:bCs/>
                <w:sz w:val="28"/>
                <w:szCs w:val="28"/>
                <w:lang w:val="tt-RU"/>
              </w:rPr>
            </w:pPr>
            <w:r>
              <w:rPr>
                <w:bCs/>
                <w:sz w:val="28"/>
                <w:szCs w:val="28"/>
                <w:lang w:val="tt-RU"/>
              </w:rPr>
              <w:t>-</w:t>
            </w:r>
          </w:p>
        </w:tc>
        <w:tc>
          <w:tcPr>
            <w:tcW w:w="2345" w:type="dxa"/>
          </w:tcPr>
          <w:p w:rsidR="00D83465" w:rsidRDefault="000E6A17" w:rsidP="004A7CA0">
            <w:pPr>
              <w:ind w:right="140"/>
              <w:jc w:val="both"/>
              <w:rPr>
                <w:bCs/>
                <w:sz w:val="28"/>
                <w:szCs w:val="28"/>
                <w:lang w:val="tt-RU"/>
              </w:rPr>
            </w:pPr>
            <w:hyperlink r:id="rId5" w:history="1">
              <w:r w:rsidRPr="00C62C1B">
                <w:rPr>
                  <w:rStyle w:val="a3"/>
                  <w:bCs/>
                  <w:sz w:val="28"/>
                  <w:szCs w:val="28"/>
                  <w:lang w:val="tt-RU"/>
                </w:rPr>
                <w:t>https://edu.tatar.ru/r_sloboda/biek-tau</w:t>
              </w:r>
              <w:bookmarkStart w:id="0" w:name="_GoBack"/>
              <w:bookmarkEnd w:id="0"/>
              <w:r w:rsidRPr="00C62C1B">
                <w:rPr>
                  <w:rStyle w:val="a3"/>
                  <w:bCs/>
                  <w:sz w:val="28"/>
                  <w:szCs w:val="28"/>
                  <w:lang w:val="tt-RU"/>
                </w:rPr>
                <w:t>/</w:t>
              </w:r>
              <w:r w:rsidRPr="00C62C1B">
                <w:rPr>
                  <w:rStyle w:val="a3"/>
                  <w:bCs/>
                  <w:sz w:val="28"/>
                  <w:szCs w:val="28"/>
                  <w:lang w:val="tt-RU"/>
                </w:rPr>
                <w:t>sch/main-news</w:t>
              </w:r>
            </w:hyperlink>
          </w:p>
          <w:p w:rsidR="000E6A17" w:rsidRPr="00521478" w:rsidRDefault="000E6A17" w:rsidP="004A7CA0">
            <w:pPr>
              <w:ind w:right="140"/>
              <w:jc w:val="both"/>
              <w:rPr>
                <w:bCs/>
                <w:sz w:val="28"/>
                <w:szCs w:val="28"/>
                <w:lang w:val="tt-RU"/>
              </w:rPr>
            </w:pPr>
          </w:p>
        </w:tc>
      </w:tr>
    </w:tbl>
    <w:p w:rsidR="00892A5F" w:rsidRPr="002221B9" w:rsidRDefault="00892A5F" w:rsidP="00892A5F">
      <w:pPr>
        <w:ind w:right="140" w:firstLine="709"/>
        <w:jc w:val="both"/>
        <w:rPr>
          <w:bCs/>
          <w:sz w:val="28"/>
          <w:szCs w:val="28"/>
          <w:lang w:val="tt-RU"/>
        </w:rPr>
      </w:pPr>
    </w:p>
    <w:p w:rsidR="00892A5F" w:rsidRPr="002221B9" w:rsidRDefault="00892A5F" w:rsidP="0069460E">
      <w:pPr>
        <w:shd w:val="clear" w:color="auto" w:fill="FFFFFF"/>
        <w:ind w:right="142"/>
        <w:jc w:val="center"/>
        <w:rPr>
          <w:sz w:val="28"/>
          <w:szCs w:val="28"/>
          <w:lang w:val="tt-RU"/>
        </w:rPr>
      </w:pPr>
    </w:p>
    <w:sectPr w:rsidR="00892A5F" w:rsidRPr="002221B9" w:rsidSect="00DB1010">
      <w:pgSz w:w="11906" w:h="16838"/>
      <w:pgMar w:top="1276" w:right="1134" w:bottom="993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9954B9"/>
    <w:multiLevelType w:val="hybridMultilevel"/>
    <w:tmpl w:val="BA82958A"/>
    <w:lvl w:ilvl="0" w:tplc="0EA66EC4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56D8578E"/>
    <w:multiLevelType w:val="hybridMultilevel"/>
    <w:tmpl w:val="542A630C"/>
    <w:lvl w:ilvl="0" w:tplc="9FE45A4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7CE"/>
    <w:rsid w:val="0000424A"/>
    <w:rsid w:val="000E6A17"/>
    <w:rsid w:val="00110F7C"/>
    <w:rsid w:val="00153D39"/>
    <w:rsid w:val="00167FF1"/>
    <w:rsid w:val="00173B1F"/>
    <w:rsid w:val="00183D96"/>
    <w:rsid w:val="001D444D"/>
    <w:rsid w:val="001E150E"/>
    <w:rsid w:val="001F7971"/>
    <w:rsid w:val="002221B9"/>
    <w:rsid w:val="002753FF"/>
    <w:rsid w:val="00284AC7"/>
    <w:rsid w:val="002D024D"/>
    <w:rsid w:val="003231C3"/>
    <w:rsid w:val="003A6A11"/>
    <w:rsid w:val="003D562D"/>
    <w:rsid w:val="003F7D37"/>
    <w:rsid w:val="00440743"/>
    <w:rsid w:val="00447863"/>
    <w:rsid w:val="004A7CA0"/>
    <w:rsid w:val="00521478"/>
    <w:rsid w:val="005510C0"/>
    <w:rsid w:val="005A7FBA"/>
    <w:rsid w:val="005D246B"/>
    <w:rsid w:val="0069460E"/>
    <w:rsid w:val="00700C7B"/>
    <w:rsid w:val="007906B4"/>
    <w:rsid w:val="007B4D88"/>
    <w:rsid w:val="007E0353"/>
    <w:rsid w:val="00855B88"/>
    <w:rsid w:val="00880737"/>
    <w:rsid w:val="00892A5F"/>
    <w:rsid w:val="008C7C98"/>
    <w:rsid w:val="00916128"/>
    <w:rsid w:val="00931068"/>
    <w:rsid w:val="00967783"/>
    <w:rsid w:val="009677CE"/>
    <w:rsid w:val="0099723E"/>
    <w:rsid w:val="00A02A0A"/>
    <w:rsid w:val="00A069E3"/>
    <w:rsid w:val="00A13F92"/>
    <w:rsid w:val="00A91E08"/>
    <w:rsid w:val="00AC0B60"/>
    <w:rsid w:val="00B81DED"/>
    <w:rsid w:val="00B9274D"/>
    <w:rsid w:val="00BA2D24"/>
    <w:rsid w:val="00BA3401"/>
    <w:rsid w:val="00C904A0"/>
    <w:rsid w:val="00D022CF"/>
    <w:rsid w:val="00D83465"/>
    <w:rsid w:val="00DA274C"/>
    <w:rsid w:val="00DB1010"/>
    <w:rsid w:val="00DB5DF4"/>
    <w:rsid w:val="00E502C1"/>
    <w:rsid w:val="00E555E7"/>
    <w:rsid w:val="00EC2A87"/>
    <w:rsid w:val="00ED6308"/>
    <w:rsid w:val="00F20F72"/>
    <w:rsid w:val="00FA71FB"/>
    <w:rsid w:val="00FF1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9745832-20BD-49F4-9658-BF7C590DF3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3B1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73B1F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BA2D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DB1010"/>
    <w:pPr>
      <w:ind w:left="720"/>
      <w:contextualSpacing/>
    </w:pPr>
  </w:style>
  <w:style w:type="character" w:styleId="a6">
    <w:name w:val="FollowedHyperlink"/>
    <w:basedOn w:val="a0"/>
    <w:uiPriority w:val="99"/>
    <w:semiHidden/>
    <w:unhideWhenUsed/>
    <w:rsid w:val="00440743"/>
    <w:rPr>
      <w:color w:val="800080" w:themeColor="followed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167FF1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167FF1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du.tatar.ru/r_sloboda/biek-tau/sch/main-new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356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Ильназ</dc:creator>
  <cp:keywords/>
  <dc:description/>
  <cp:lastModifiedBy>Учетная запись Майкрософт</cp:lastModifiedBy>
  <cp:revision>12</cp:revision>
  <cp:lastPrinted>2025-02-22T09:16:00Z</cp:lastPrinted>
  <dcterms:created xsi:type="dcterms:W3CDTF">2023-11-22T11:46:00Z</dcterms:created>
  <dcterms:modified xsi:type="dcterms:W3CDTF">2025-02-22T09:17:00Z</dcterms:modified>
</cp:coreProperties>
</file>